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E61B1A" w:rsidRPr="003A4BA1" w14:paraId="7B5C76B4" w14:textId="77777777" w:rsidTr="001D4E51">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12C50964" w14:textId="77777777" w:rsidR="00E61B1A" w:rsidRPr="003A4BA1" w:rsidRDefault="00E61B1A" w:rsidP="001D4E51">
            <w:pPr>
              <w:jc w:val="center"/>
              <w:rPr>
                <w:sz w:val="18"/>
              </w:rPr>
            </w:pPr>
            <w:r>
              <w:rPr>
                <w:sz w:val="16"/>
              </w:rPr>
              <w:t xml:space="preserve">Insérer le logo </w:t>
            </w:r>
            <w:r>
              <w:rPr>
                <w:sz w:val="16"/>
              </w:rPr>
              <w:br/>
              <w:t>de l’organisme scolaire.</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05F388" w14:textId="77777777" w:rsidR="00E61B1A" w:rsidRPr="0087252D" w:rsidRDefault="00E61B1A" w:rsidP="001D4E51">
            <w:pPr>
              <w:ind w:left="290"/>
              <w:jc w:val="left"/>
              <w:rPr>
                <w:sz w:val="28"/>
                <w:szCs w:val="28"/>
              </w:rPr>
            </w:pPr>
            <w:r>
              <w:rPr>
                <w:bCs/>
                <w:sz w:val="28"/>
                <w:szCs w:val="28"/>
              </w:rPr>
              <w:t>Gabarits</w:t>
            </w:r>
            <w:r>
              <w:rPr>
                <w:bCs/>
                <w:sz w:val="28"/>
                <w:szCs w:val="28"/>
              </w:rPr>
              <w:br/>
            </w:r>
            <w:r>
              <w:rPr>
                <w:sz w:val="28"/>
                <w:szCs w:val="28"/>
              </w:rPr>
              <w:t>XXX</w:t>
            </w:r>
          </w:p>
        </w:tc>
      </w:tr>
      <w:tr w:rsidR="00E61B1A" w:rsidRPr="003A4BA1" w14:paraId="0F44A02E" w14:textId="77777777" w:rsidTr="001D4E51">
        <w:trPr>
          <w:trHeight w:hRule="exact" w:val="946"/>
        </w:trPr>
        <w:tc>
          <w:tcPr>
            <w:tcW w:w="9500" w:type="dxa"/>
            <w:gridSpan w:val="5"/>
            <w:tcBorders>
              <w:top w:val="single" w:sz="4" w:space="0" w:color="auto"/>
            </w:tcBorders>
          </w:tcPr>
          <w:p w14:paraId="2542D07A" w14:textId="77777777" w:rsidR="00E61B1A" w:rsidRPr="003A4BA1" w:rsidRDefault="00E61B1A" w:rsidP="001D4E51">
            <w:pPr>
              <w:rPr>
                <w:sz w:val="28"/>
              </w:rPr>
            </w:pPr>
          </w:p>
        </w:tc>
      </w:tr>
      <w:tr w:rsidR="00E61B1A" w:rsidRPr="003A4BA1" w14:paraId="5225790D" w14:textId="77777777" w:rsidTr="001D4E51">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56C1BF9A" w14:textId="77777777" w:rsidR="00E61B1A" w:rsidRPr="008B3110" w:rsidRDefault="00E61B1A" w:rsidP="001D4E51">
            <w:pPr>
              <w:spacing w:after="960"/>
              <w:jc w:val="center"/>
              <w:rPr>
                <w:b/>
                <w:sz w:val="36"/>
                <w:szCs w:val="28"/>
              </w:rPr>
            </w:pPr>
            <w:r>
              <w:rPr>
                <w:b/>
                <w:sz w:val="36"/>
                <w:szCs w:val="28"/>
              </w:rPr>
              <w:t>Épreuve d’évaluation de la participation</w:t>
            </w:r>
          </w:p>
          <w:p w14:paraId="61E06E4E" w14:textId="77777777" w:rsidR="00E61B1A" w:rsidRPr="004239BC" w:rsidRDefault="00E61B1A" w:rsidP="001D4E51">
            <w:pPr>
              <w:spacing w:after="120"/>
              <w:jc w:val="center"/>
              <w:rPr>
                <w:b/>
                <w:sz w:val="28"/>
              </w:rPr>
            </w:pPr>
            <w:r>
              <w:rPr>
                <w:b/>
                <w:sz w:val="28"/>
              </w:rPr>
              <w:t>4. Intégration au milieu de travail</w:t>
            </w:r>
          </w:p>
          <w:p w14:paraId="79F48DBC" w14:textId="77777777" w:rsidR="00E61B1A" w:rsidRPr="004239BC" w:rsidRDefault="00E61B1A" w:rsidP="001D4E51">
            <w:pPr>
              <w:spacing w:before="240" w:after="360"/>
              <w:jc w:val="center"/>
              <w:rPr>
                <w:b/>
                <w:sz w:val="28"/>
              </w:rPr>
            </w:pPr>
            <w:r>
              <w:rPr>
                <w:b/>
                <w:sz w:val="28"/>
              </w:rPr>
              <w:t>xyxy</w:t>
            </w:r>
          </w:p>
          <w:p w14:paraId="35EE589D" w14:textId="77777777" w:rsidR="00E61B1A" w:rsidRDefault="00E61B1A" w:rsidP="001D4E51">
            <w:pPr>
              <w:spacing w:after="840"/>
              <w:jc w:val="center"/>
              <w:rPr>
                <w:b/>
                <w:sz w:val="28"/>
              </w:rPr>
            </w:pPr>
            <w:r>
              <w:rPr>
                <w:b/>
                <w:sz w:val="28"/>
              </w:rPr>
              <w:t>Version A</w:t>
            </w:r>
          </w:p>
          <w:p w14:paraId="13CA477E" w14:textId="77777777" w:rsidR="00E61B1A" w:rsidRPr="008B3110" w:rsidRDefault="00E61B1A" w:rsidP="001D4E51">
            <w:pPr>
              <w:jc w:val="center"/>
              <w:rPr>
                <w:b/>
                <w:sz w:val="28"/>
              </w:rPr>
            </w:pPr>
          </w:p>
        </w:tc>
      </w:tr>
      <w:tr w:rsidR="00E61B1A" w:rsidRPr="003A4BA1" w14:paraId="120748F0" w14:textId="77777777" w:rsidTr="001D4E51">
        <w:trPr>
          <w:gridAfter w:val="1"/>
          <w:wAfter w:w="9" w:type="dxa"/>
          <w:trHeight w:hRule="exact" w:val="144"/>
        </w:trPr>
        <w:tc>
          <w:tcPr>
            <w:tcW w:w="9491" w:type="dxa"/>
            <w:gridSpan w:val="4"/>
            <w:tcBorders>
              <w:top w:val="single" w:sz="4" w:space="0" w:color="auto"/>
            </w:tcBorders>
            <w:shd w:val="clear" w:color="auto" w:fill="auto"/>
            <w:vAlign w:val="center"/>
          </w:tcPr>
          <w:p w14:paraId="02A1BE1E" w14:textId="77777777" w:rsidR="00E61B1A" w:rsidRPr="003A4BA1" w:rsidRDefault="00E61B1A" w:rsidP="001D4E51">
            <w:pPr>
              <w:rPr>
                <w:color w:val="FFFFFF"/>
                <w:sz w:val="32"/>
              </w:rPr>
            </w:pPr>
          </w:p>
        </w:tc>
      </w:tr>
      <w:tr w:rsidR="00E61B1A" w:rsidRPr="003A4BA1" w14:paraId="74883116" w14:textId="77777777" w:rsidTr="001D4E51">
        <w:trPr>
          <w:gridAfter w:val="1"/>
          <w:wAfter w:w="9" w:type="dxa"/>
          <w:trHeight w:hRule="exact" w:val="720"/>
        </w:trPr>
        <w:tc>
          <w:tcPr>
            <w:tcW w:w="9491" w:type="dxa"/>
            <w:gridSpan w:val="4"/>
            <w:shd w:val="clear" w:color="auto" w:fill="0073CF"/>
            <w:vAlign w:val="center"/>
          </w:tcPr>
          <w:p w14:paraId="3C85CFF8" w14:textId="77777777" w:rsidR="00E61B1A" w:rsidRPr="003A4BA1" w:rsidRDefault="00E61B1A" w:rsidP="001D4E51">
            <w:pPr>
              <w:ind w:left="185"/>
              <w:rPr>
                <w:color w:val="FFFFFF"/>
                <w:sz w:val="32"/>
              </w:rPr>
            </w:pPr>
            <w:r>
              <w:rPr>
                <w:color w:val="FFFFFF"/>
                <w:sz w:val="32"/>
              </w:rPr>
              <w:t>Cahier de l’employeur</w:t>
            </w:r>
          </w:p>
        </w:tc>
      </w:tr>
      <w:tr w:rsidR="00E61B1A" w:rsidRPr="003A4BA1" w14:paraId="7332DE0D" w14:textId="77777777" w:rsidTr="001D4E51">
        <w:trPr>
          <w:gridAfter w:val="1"/>
          <w:wAfter w:w="9" w:type="dxa"/>
          <w:trHeight w:hRule="exact" w:val="144"/>
        </w:trPr>
        <w:tc>
          <w:tcPr>
            <w:tcW w:w="9491" w:type="dxa"/>
            <w:gridSpan w:val="4"/>
            <w:vAlign w:val="center"/>
          </w:tcPr>
          <w:p w14:paraId="27D00A96" w14:textId="77777777" w:rsidR="00E61B1A" w:rsidRPr="003C133D" w:rsidRDefault="00E61B1A" w:rsidP="001D4E51">
            <w:pPr>
              <w:pStyle w:val="Notedebasdepage"/>
              <w:tabs>
                <w:tab w:val="left" w:pos="837"/>
                <w:tab w:val="right" w:pos="4230"/>
              </w:tabs>
              <w:spacing w:before="120" w:after="120"/>
              <w:ind w:left="855" w:hanging="855"/>
              <w:rPr>
                <w:rFonts w:cs="Arial"/>
                <w:b/>
                <w:color w:val="000000"/>
                <w:lang w:val="fr-FR"/>
              </w:rPr>
            </w:pPr>
          </w:p>
        </w:tc>
      </w:tr>
      <w:tr w:rsidR="00E61B1A" w:rsidRPr="003A4BA1" w14:paraId="4A01B230" w14:textId="77777777" w:rsidTr="001D4E51">
        <w:trPr>
          <w:gridAfter w:val="1"/>
          <w:wAfter w:w="9" w:type="dxa"/>
          <w:trHeight w:hRule="exact" w:val="1296"/>
        </w:trPr>
        <w:tc>
          <w:tcPr>
            <w:tcW w:w="9491" w:type="dxa"/>
            <w:gridSpan w:val="4"/>
            <w:vAlign w:val="center"/>
          </w:tcPr>
          <w:p w14:paraId="017D9675" w14:textId="77777777" w:rsidR="00E61B1A" w:rsidRPr="003C133D" w:rsidRDefault="00E61B1A" w:rsidP="001D4E51">
            <w:pPr>
              <w:pStyle w:val="Notedebasdepage"/>
              <w:tabs>
                <w:tab w:val="left" w:pos="837"/>
                <w:tab w:val="right" w:pos="4230"/>
              </w:tabs>
              <w:spacing w:before="120" w:after="120"/>
              <w:ind w:left="855" w:hanging="855"/>
              <w:rPr>
                <w:rFonts w:cs="Arial"/>
                <w:b/>
                <w:color w:val="000000"/>
                <w:lang w:val="fr-FR"/>
              </w:rPr>
            </w:pPr>
          </w:p>
        </w:tc>
      </w:tr>
      <w:tr w:rsidR="00E61B1A" w:rsidRPr="003A4BA1" w14:paraId="1427E8C9" w14:textId="77777777" w:rsidTr="001D4E51">
        <w:trPr>
          <w:gridAfter w:val="2"/>
          <w:wAfter w:w="18" w:type="dxa"/>
          <w:trHeight w:hRule="exact" w:val="56"/>
        </w:trPr>
        <w:tc>
          <w:tcPr>
            <w:tcW w:w="9482" w:type="dxa"/>
            <w:gridSpan w:val="3"/>
            <w:vAlign w:val="center"/>
          </w:tcPr>
          <w:p w14:paraId="3E1DB14F" w14:textId="77777777" w:rsidR="00E61B1A" w:rsidRPr="003C133D" w:rsidRDefault="00E61B1A" w:rsidP="001D4E51">
            <w:pPr>
              <w:pStyle w:val="Notedebasdepage"/>
              <w:tabs>
                <w:tab w:val="left" w:pos="837"/>
                <w:tab w:val="right" w:pos="4230"/>
              </w:tabs>
              <w:spacing w:before="120" w:after="120"/>
              <w:ind w:left="855" w:hanging="855"/>
              <w:rPr>
                <w:rFonts w:cs="Arial"/>
                <w:b/>
                <w:color w:val="000000"/>
                <w:lang w:val="fr-FR"/>
              </w:rPr>
            </w:pPr>
          </w:p>
        </w:tc>
      </w:tr>
      <w:tr w:rsidR="00E61B1A" w:rsidRPr="003A4BA1" w14:paraId="58343721" w14:textId="77777777" w:rsidTr="001D4E51">
        <w:trPr>
          <w:gridAfter w:val="2"/>
          <w:wAfter w:w="18" w:type="dxa"/>
          <w:trHeight w:hRule="exact" w:val="1440"/>
        </w:trPr>
        <w:tc>
          <w:tcPr>
            <w:tcW w:w="1805" w:type="dxa"/>
            <w:gridSpan w:val="2"/>
            <w:vAlign w:val="center"/>
          </w:tcPr>
          <w:p w14:paraId="5A1A2CA0" w14:textId="77777777" w:rsidR="00E61B1A" w:rsidRPr="003A4BA1" w:rsidRDefault="0078232C" w:rsidP="001D4E51">
            <w:r>
              <w:rPr>
                <w:noProof/>
              </w:rPr>
              <w:pict w14:anchorId="01AA8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alt="I_BIM_nouv_coul_150x150" style="width:1in;height:1in;visibility:visible">
                  <v:imagedata r:id="rId8" o:title="I_BIM_nouv_coul_150x150"/>
                </v:shape>
              </w:pict>
            </w:r>
          </w:p>
        </w:tc>
        <w:tc>
          <w:tcPr>
            <w:tcW w:w="7677" w:type="dxa"/>
            <w:vAlign w:val="center"/>
          </w:tcPr>
          <w:p w14:paraId="392EEC83" w14:textId="77777777" w:rsidR="00E61B1A" w:rsidRPr="0087252D" w:rsidRDefault="00E61B1A" w:rsidP="001D4E51">
            <w:pPr>
              <w:tabs>
                <w:tab w:val="left" w:pos="1260"/>
              </w:tabs>
              <w:spacing w:after="120"/>
              <w:rPr>
                <w:b/>
              </w:rPr>
            </w:pPr>
            <w:r>
              <w:rPr>
                <w:b/>
              </w:rPr>
              <w:tab/>
            </w:r>
            <w:r w:rsidRPr="000B56E2">
              <w:rPr>
                <w:b/>
                <w:sz w:val="24"/>
              </w:rPr>
              <w:t>FORMATION PROFESSIONNELLE</w:t>
            </w:r>
          </w:p>
        </w:tc>
      </w:tr>
    </w:tbl>
    <w:p w14:paraId="6633C926" w14:textId="77777777" w:rsidR="00E61B1A" w:rsidRDefault="00E61B1A" w:rsidP="001D4E51"/>
    <w:p w14:paraId="6BB8A0AD" w14:textId="77777777" w:rsidR="00E61B1A" w:rsidRDefault="00E61B1A" w:rsidP="00822236">
      <w:pPr>
        <w:spacing w:before="120" w:after="120"/>
        <w:ind w:left="432" w:hanging="432"/>
        <w:rPr>
          <w:b/>
        </w:rPr>
        <w:sectPr w:rsidR="00E61B1A" w:rsidSect="00E61B1A">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440" w:gutter="0"/>
          <w:pgNumType w:start="1"/>
          <w:cols w:space="720"/>
          <w:noEndnote/>
          <w:docGrid w:linePitch="299"/>
        </w:sectPr>
      </w:pPr>
    </w:p>
    <w:p w14:paraId="24F8FFF1" w14:textId="77777777" w:rsidR="00822236" w:rsidRPr="00822236" w:rsidRDefault="00822236" w:rsidP="00822236">
      <w:pPr>
        <w:spacing w:before="120" w:after="120"/>
        <w:ind w:left="432" w:hanging="432"/>
        <w:rPr>
          <w:b/>
        </w:rPr>
      </w:pPr>
      <w:r w:rsidRPr="00822236">
        <w:rPr>
          <w:b/>
        </w:rPr>
        <w:lastRenderedPageBreak/>
        <w:t>1.</w:t>
      </w:r>
      <w:r w:rsidRPr="00822236">
        <w:rPr>
          <w:b/>
        </w:rPr>
        <w:tab/>
        <w:t>Renseignements généraux</w:t>
      </w:r>
    </w:p>
    <w:p w14:paraId="7F7F7406" w14:textId="77777777" w:rsidR="00822236" w:rsidRDefault="00822236" w:rsidP="00822236">
      <w:pPr>
        <w:tabs>
          <w:tab w:val="left" w:pos="900"/>
        </w:tabs>
        <w:spacing w:before="120" w:after="120"/>
        <w:ind w:left="900" w:hanging="468"/>
        <w:rPr>
          <w:rFonts w:cs="Arial"/>
        </w:rPr>
      </w:pPr>
      <w:r>
        <w:rPr>
          <w:rFonts w:cs="Arial"/>
        </w:rPr>
        <w:t>1.1</w:t>
      </w:r>
      <w:r>
        <w:rPr>
          <w:rFonts w:cs="Arial"/>
        </w:rPr>
        <w:tab/>
        <w:t>Le stage est une activité de formation au même titre que les autres activités d’apprentissage exécutées au centre par le candidat</w:t>
      </w:r>
      <w:r>
        <w:rPr>
          <w:rStyle w:val="Appelnotedebasdep"/>
          <w:rFonts w:cs="Arial"/>
          <w:b/>
          <w:vertAlign w:val="superscript"/>
        </w:rPr>
        <w:footnoteReference w:id="1"/>
      </w:r>
      <w:r>
        <w:rPr>
          <w:rFonts w:cs="Arial"/>
        </w:rPr>
        <w:t>.</w:t>
      </w:r>
    </w:p>
    <w:p w14:paraId="57930237" w14:textId="0FB3171E" w:rsidR="00822236" w:rsidRDefault="00B82A42" w:rsidP="00822236">
      <w:pPr>
        <w:tabs>
          <w:tab w:val="left" w:pos="900"/>
        </w:tabs>
        <w:spacing w:before="120" w:after="120"/>
        <w:ind w:left="900"/>
        <w:rPr>
          <w:rFonts w:cs="Arial"/>
        </w:rPr>
      </w:pPr>
      <w:r>
        <w:rPr>
          <w:rFonts w:cs="Arial"/>
        </w:rPr>
        <w:t xml:space="preserve">Ces journées passées en milieu de travail permettent au candidat d’établir un lien entre la formation reçue et la réalité des </w:t>
      </w:r>
      <w:r w:rsidR="00262619">
        <w:rPr>
          <w:rFonts w:cs="Arial"/>
        </w:rPr>
        <w:t>milieux de travail</w:t>
      </w:r>
      <w:r>
        <w:rPr>
          <w:rFonts w:cs="Arial"/>
        </w:rPr>
        <w:t>, afin de mieux s’intégrer par la suite dans un milieu de travail.</w:t>
      </w:r>
    </w:p>
    <w:p w14:paraId="3DC8D185" w14:textId="77777777" w:rsidR="00822236" w:rsidRDefault="00822236" w:rsidP="00822236">
      <w:pPr>
        <w:tabs>
          <w:tab w:val="left" w:pos="900"/>
        </w:tabs>
        <w:spacing w:before="120" w:after="120"/>
        <w:ind w:left="900" w:hanging="468"/>
        <w:rPr>
          <w:rFonts w:cs="Arial"/>
        </w:rPr>
      </w:pPr>
      <w:r>
        <w:rPr>
          <w:rFonts w:cs="Arial"/>
        </w:rPr>
        <w:t>1.2</w:t>
      </w:r>
      <w:r>
        <w:rPr>
          <w:rFonts w:cs="Arial"/>
        </w:rPr>
        <w:tab/>
        <w:t>Le stage offre à l’employeur l’occasion de participer à la formation adéquate de futurs employés.</w:t>
      </w:r>
    </w:p>
    <w:p w14:paraId="5C1AB77A" w14:textId="74B7D4B1" w:rsidR="00822236" w:rsidRDefault="00822236" w:rsidP="00822236">
      <w:pPr>
        <w:tabs>
          <w:tab w:val="left" w:pos="900"/>
        </w:tabs>
        <w:spacing w:before="120" w:after="120"/>
        <w:ind w:left="900"/>
        <w:rPr>
          <w:rFonts w:cs="Arial"/>
        </w:rPr>
      </w:pPr>
      <w:r>
        <w:rPr>
          <w:rFonts w:cs="Arial"/>
        </w:rPr>
        <w:t>Les conditions de travail du candidat devraient être identiques à celles du personnel régulier (heures de travail, temps d’arrêt alloué</w:t>
      </w:r>
      <w:r w:rsidR="005054FB">
        <w:rPr>
          <w:rFonts w:cs="Arial"/>
        </w:rPr>
        <w:t>s</w:t>
      </w:r>
      <w:r>
        <w:rPr>
          <w:rFonts w:cs="Arial"/>
        </w:rPr>
        <w:t xml:space="preserve"> pour les repas, pauses, etc.). Cependant, aucun salaire n’est versé au candidat pour le travail accompli.</w:t>
      </w:r>
    </w:p>
    <w:p w14:paraId="07FDAD33" w14:textId="6886CA91" w:rsidR="00822236" w:rsidRDefault="00822236" w:rsidP="00822236">
      <w:pPr>
        <w:tabs>
          <w:tab w:val="left" w:pos="900"/>
        </w:tabs>
        <w:spacing w:before="120" w:after="120"/>
        <w:ind w:left="900" w:hanging="468"/>
        <w:rPr>
          <w:rFonts w:cs="Arial"/>
        </w:rPr>
      </w:pPr>
      <w:r>
        <w:rPr>
          <w:rFonts w:cs="Arial"/>
        </w:rPr>
        <w:t>1.3</w:t>
      </w:r>
      <w:r>
        <w:rPr>
          <w:rFonts w:cs="Arial"/>
        </w:rPr>
        <w:tab/>
      </w:r>
      <w:r w:rsidR="00B82A42">
        <w:rPr>
          <w:rFonts w:cs="Arial"/>
        </w:rPr>
        <w:t>L’appréciation doit porter uniquement sur la participation du candidat aux différentes activités et sur son engagement. Les résultats ne portent pas sur la performance du candidat à fabriquer un produit ni à donner un service.</w:t>
      </w:r>
    </w:p>
    <w:p w14:paraId="29EA23E4" w14:textId="77777777" w:rsidR="00822236" w:rsidRPr="00822236" w:rsidRDefault="00822236" w:rsidP="00822236">
      <w:pPr>
        <w:spacing w:before="120" w:after="120"/>
        <w:ind w:left="432" w:hanging="432"/>
        <w:rPr>
          <w:b/>
        </w:rPr>
      </w:pPr>
      <w:r>
        <w:rPr>
          <w:b/>
        </w:rPr>
        <w:t>2</w:t>
      </w:r>
      <w:r w:rsidRPr="00822236">
        <w:rPr>
          <w:b/>
        </w:rPr>
        <w:t>.</w:t>
      </w:r>
      <w:r w:rsidRPr="00822236">
        <w:rPr>
          <w:b/>
        </w:rPr>
        <w:tab/>
        <w:t>Consignes pour l’employeur</w:t>
      </w:r>
    </w:p>
    <w:p w14:paraId="166FBBAC" w14:textId="77777777" w:rsidR="00822236" w:rsidRDefault="00822236" w:rsidP="00822236">
      <w:pPr>
        <w:tabs>
          <w:tab w:val="left" w:pos="900"/>
        </w:tabs>
        <w:spacing w:before="120" w:after="120"/>
        <w:ind w:left="900" w:hanging="468"/>
        <w:rPr>
          <w:rFonts w:cs="Arial"/>
          <w:u w:val="single"/>
        </w:rPr>
      </w:pPr>
      <w:r w:rsidRPr="00822236">
        <w:rPr>
          <w:rFonts w:cs="Arial"/>
        </w:rPr>
        <w:t>2.1</w:t>
      </w:r>
      <w:r w:rsidRPr="00822236">
        <w:rPr>
          <w:rFonts w:cs="Arial"/>
        </w:rPr>
        <w:tab/>
      </w:r>
      <w:r>
        <w:rPr>
          <w:rFonts w:cs="Arial"/>
          <w:u w:val="single"/>
        </w:rPr>
        <w:t>Avant le stage</w:t>
      </w:r>
    </w:p>
    <w:p w14:paraId="577F60CB" w14:textId="77777777" w:rsidR="00822236" w:rsidRDefault="00822236" w:rsidP="00822236">
      <w:pPr>
        <w:spacing w:before="120" w:after="120"/>
        <w:ind w:left="1260" w:hanging="378"/>
        <w:rPr>
          <w:rFonts w:cs="Arial"/>
        </w:rPr>
      </w:pPr>
      <w:r>
        <w:sym w:font="Wingdings" w:char="F0A7"/>
      </w:r>
      <w:r>
        <w:tab/>
      </w:r>
      <w:r>
        <w:rPr>
          <w:rFonts w:cs="Arial"/>
        </w:rPr>
        <w:t>S’entendre avec le candidat sur la liste des tâches à accomplir.</w:t>
      </w:r>
    </w:p>
    <w:p w14:paraId="4CB12523" w14:textId="77777777" w:rsidR="00822236" w:rsidRDefault="00822236" w:rsidP="00822236">
      <w:pPr>
        <w:spacing w:before="120" w:after="120"/>
        <w:ind w:left="1260" w:hanging="378"/>
        <w:rPr>
          <w:rFonts w:cs="Arial"/>
        </w:rPr>
      </w:pPr>
      <w:r>
        <w:sym w:font="Wingdings" w:char="F0A7"/>
      </w:r>
      <w:r>
        <w:tab/>
      </w:r>
      <w:r>
        <w:rPr>
          <w:rFonts w:cs="Arial"/>
        </w:rPr>
        <w:t>Accepter que le candidat observe et accomplisse des tâches dans le milieu de travail.</w:t>
      </w:r>
    </w:p>
    <w:p w14:paraId="42EA7DF1" w14:textId="77777777" w:rsidR="00822236" w:rsidRDefault="00822236" w:rsidP="00822236">
      <w:pPr>
        <w:spacing w:before="120" w:after="120"/>
        <w:ind w:left="1260" w:hanging="378"/>
        <w:rPr>
          <w:rFonts w:cs="Arial"/>
        </w:rPr>
      </w:pPr>
      <w:r>
        <w:sym w:font="Wingdings" w:char="F0A7"/>
      </w:r>
      <w:r>
        <w:tab/>
      </w:r>
      <w:r>
        <w:rPr>
          <w:rFonts w:cs="Arial"/>
        </w:rPr>
        <w:t>Prendre connaissance du programme de formation.</w:t>
      </w:r>
    </w:p>
    <w:p w14:paraId="38EE524E" w14:textId="3C8BE462" w:rsidR="00822236" w:rsidRDefault="00822236" w:rsidP="00822236">
      <w:pPr>
        <w:spacing w:before="120" w:after="120"/>
        <w:ind w:left="1260" w:hanging="378"/>
        <w:rPr>
          <w:rFonts w:cs="Arial"/>
        </w:rPr>
      </w:pPr>
      <w:r>
        <w:sym w:font="Wingdings" w:char="F0A7"/>
      </w:r>
      <w:r>
        <w:tab/>
      </w:r>
      <w:r>
        <w:rPr>
          <w:rFonts w:cs="Arial"/>
        </w:rPr>
        <w:t xml:space="preserve">Consulter </w:t>
      </w:r>
      <w:r w:rsidR="009E138F">
        <w:rPr>
          <w:rFonts w:cs="Arial"/>
        </w:rPr>
        <w:t xml:space="preserve">la </w:t>
      </w:r>
      <w:r w:rsidR="009E138F" w:rsidRPr="005054FB">
        <w:rPr>
          <w:rFonts w:cs="Arial"/>
          <w:i/>
          <w:iCs/>
        </w:rPr>
        <w:t>Fiche d’appréciation de l’employeur</w:t>
      </w:r>
      <w:r>
        <w:rPr>
          <w:rFonts w:cs="Arial"/>
        </w:rPr>
        <w:t xml:space="preserve"> pour connaître les éléments à </w:t>
      </w:r>
      <w:r w:rsidR="00F83192">
        <w:rPr>
          <w:rFonts w:cs="Arial"/>
        </w:rPr>
        <w:t>observer</w:t>
      </w:r>
      <w:r>
        <w:rPr>
          <w:rFonts w:cs="Arial"/>
        </w:rPr>
        <w:t>.</w:t>
      </w:r>
    </w:p>
    <w:p w14:paraId="29D84651" w14:textId="77777777" w:rsidR="00822236" w:rsidRDefault="00822236" w:rsidP="00822236">
      <w:pPr>
        <w:tabs>
          <w:tab w:val="left" w:pos="900"/>
        </w:tabs>
        <w:spacing w:before="120" w:after="120"/>
        <w:ind w:left="900" w:hanging="468"/>
        <w:rPr>
          <w:rFonts w:cs="Arial"/>
          <w:u w:val="single"/>
        </w:rPr>
      </w:pPr>
      <w:r w:rsidRPr="00822236">
        <w:rPr>
          <w:rFonts w:cs="Arial"/>
        </w:rPr>
        <w:t>2.2</w:t>
      </w:r>
      <w:r w:rsidRPr="00822236">
        <w:rPr>
          <w:rFonts w:cs="Arial"/>
        </w:rPr>
        <w:tab/>
      </w:r>
      <w:r>
        <w:rPr>
          <w:rFonts w:cs="Arial"/>
          <w:u w:val="single"/>
        </w:rPr>
        <w:t>Objectif du stage en fin d’études</w:t>
      </w:r>
    </w:p>
    <w:p w14:paraId="690E4BF1" w14:textId="5203DC2E" w:rsidR="00302533" w:rsidRDefault="00822236" w:rsidP="00302533">
      <w:pPr>
        <w:spacing w:before="120"/>
        <w:ind w:left="1260" w:hanging="378"/>
      </w:pPr>
      <w:bookmarkStart w:id="0" w:name="_Hlk523825652"/>
      <w:r w:rsidRPr="00822236">
        <w:rPr>
          <w:rFonts w:cs="Arial"/>
        </w:rPr>
        <w:sym w:font="Wingdings" w:char="F0A7"/>
      </w:r>
      <w:r w:rsidRPr="00822236">
        <w:rPr>
          <w:rFonts w:cs="Arial"/>
        </w:rPr>
        <w:tab/>
        <w:t>L’intention</w:t>
      </w:r>
      <w:r>
        <w:t xml:space="preserve"> </w:t>
      </w:r>
      <w:bookmarkEnd w:id="0"/>
      <w:r>
        <w:t xml:space="preserve">poursuivie lors de ce stage est de permettre au candidat d’acquérir les compétences pour </w:t>
      </w:r>
      <w:r w:rsidR="009D5F5E">
        <w:t xml:space="preserve">favoriser </w:t>
      </w:r>
      <w:r>
        <w:t>son intégration au milieu de travail</w:t>
      </w:r>
      <w:r w:rsidR="00E8546B">
        <w:t>,</w:t>
      </w:r>
      <w:r>
        <w:t xml:space="preserve"> en tenant compte des précisions et en participant aux activités proposées par </w:t>
      </w:r>
      <w:r w:rsidR="00262619">
        <w:t>l’établissement choisi</w:t>
      </w:r>
      <w:r>
        <w:t>.</w:t>
      </w:r>
    </w:p>
    <w:p w14:paraId="6484576E" w14:textId="77777777" w:rsidR="00302533" w:rsidRDefault="00302533" w:rsidP="00302533">
      <w:pPr>
        <w:spacing w:before="120"/>
        <w:ind w:left="1260" w:hanging="378"/>
        <w:sectPr w:rsidR="00302533" w:rsidSect="00B82A42">
          <w:headerReference w:type="default" r:id="rId15"/>
          <w:footerReference w:type="default" r:id="rId16"/>
          <w:footnotePr>
            <w:numRestart w:val="eachSect"/>
          </w:footnotePr>
          <w:pgSz w:w="12240" w:h="15840" w:code="1"/>
          <w:pgMar w:top="720" w:right="1440" w:bottom="576" w:left="1440" w:header="720" w:footer="576" w:gutter="0"/>
          <w:pgNumType w:start="1"/>
          <w:cols w:space="720"/>
          <w:noEndnote/>
          <w:docGrid w:linePitch="299"/>
        </w:sectPr>
      </w:pPr>
    </w:p>
    <w:p w14:paraId="441B12F8" w14:textId="4DC052A9" w:rsidR="00822236" w:rsidRDefault="00822236" w:rsidP="00302533">
      <w:pPr>
        <w:tabs>
          <w:tab w:val="left" w:pos="900"/>
        </w:tabs>
        <w:spacing w:before="120" w:after="120"/>
        <w:ind w:left="900" w:hanging="468"/>
      </w:pPr>
      <w:r>
        <w:lastRenderedPageBreak/>
        <w:t>2.3</w:t>
      </w:r>
      <w:r>
        <w:tab/>
      </w:r>
      <w:r>
        <w:rPr>
          <w:u w:val="single"/>
        </w:rPr>
        <w:t xml:space="preserve">Rôle </w:t>
      </w:r>
      <w:r w:rsidR="000E3000" w:rsidRPr="000E3000">
        <w:rPr>
          <w:u w:val="single"/>
        </w:rPr>
        <w:t xml:space="preserve">du responsable de stage </w:t>
      </w:r>
      <w:r>
        <w:rPr>
          <w:u w:val="single"/>
        </w:rPr>
        <w:t xml:space="preserve">en </w:t>
      </w:r>
      <w:r w:rsidR="00262619">
        <w:rPr>
          <w:u w:val="single"/>
        </w:rPr>
        <w:t>établissement</w:t>
      </w:r>
    </w:p>
    <w:p w14:paraId="5DB37F2C" w14:textId="4241F1A3" w:rsidR="00822236" w:rsidRDefault="00822236" w:rsidP="00302533">
      <w:pPr>
        <w:spacing w:before="120" w:after="120"/>
        <w:ind w:left="1260" w:hanging="378"/>
      </w:pPr>
      <w:r>
        <w:sym w:font="Wingdings" w:char="F0A7"/>
      </w:r>
      <w:r>
        <w:tab/>
      </w:r>
      <w:r w:rsidR="001C1192">
        <w:t>Le responsable de stage devra observer le stagiaire, puis remplir une fiche d’appréciation. De plus, il servira de guide et de mentor au stagiaire au sein de l’</w:t>
      </w:r>
      <w:r w:rsidR="00262619">
        <w:t>établissement</w:t>
      </w:r>
      <w:r w:rsidR="001C1192">
        <w:t>. Il</w:t>
      </w:r>
      <w:r w:rsidR="00B05E1C">
        <w:t xml:space="preserve"> </w:t>
      </w:r>
      <w:r w:rsidR="001C1192">
        <w:t xml:space="preserve">désignera les tâches qu’il souhaite confier au stagiaire, afin de motiver ce dernier et de stimuler son intérêt pour la pratique du métier, notamment en lui fournissant de la rétroaction constructive lui permettant de favoriser ses apprentissages. Finalement, il devra s’assurer que les tâches effectuées par le stagiaire seront variées et adaptées à son niveau de compétence, </w:t>
      </w:r>
      <w:r w:rsidR="00262619">
        <w:t>dans le but</w:t>
      </w:r>
      <w:r w:rsidR="001C1192">
        <w:t xml:space="preserve"> de promouvoir l’amélioration de ses aptitudes et de ses connaissances dans le domaine </w:t>
      </w:r>
      <w:r w:rsidR="001C1192">
        <w:rPr>
          <w:highlight w:val="yellow"/>
        </w:rPr>
        <w:t>________________.</w:t>
      </w:r>
    </w:p>
    <w:p w14:paraId="4A2294F9" w14:textId="77777777" w:rsidR="00822236" w:rsidRDefault="00822236" w:rsidP="00302533">
      <w:pPr>
        <w:tabs>
          <w:tab w:val="left" w:pos="900"/>
        </w:tabs>
        <w:spacing w:before="120" w:after="120"/>
        <w:ind w:left="900" w:hanging="468"/>
      </w:pPr>
      <w:r>
        <w:t>2.4</w:t>
      </w:r>
      <w:r>
        <w:tab/>
      </w:r>
      <w:r>
        <w:rPr>
          <w:u w:val="single"/>
        </w:rPr>
        <w:t>Rôle du stagiaire</w:t>
      </w:r>
    </w:p>
    <w:p w14:paraId="2BB9F411" w14:textId="7AE73B2B" w:rsidR="00822236" w:rsidRDefault="00822236" w:rsidP="00302533">
      <w:pPr>
        <w:spacing w:before="120" w:after="120"/>
        <w:ind w:left="1260" w:hanging="378"/>
      </w:pPr>
      <w:r>
        <w:sym w:font="Wingdings" w:char="F0A7"/>
      </w:r>
      <w:r>
        <w:tab/>
      </w:r>
      <w:r w:rsidR="00B82A42">
        <w:t>Le stagiaire devra agir de façon éthique et professionnelle lors de sa pratique du métier. Il devra respecter son milieu ainsi que le personnel de l’</w:t>
      </w:r>
      <w:r w:rsidR="00262619">
        <w:t>établissement</w:t>
      </w:r>
      <w:r w:rsidR="00B82A42">
        <w:t xml:space="preserve">. Il sera responsable de rendre son apprentissage agréable et enrichissant. Il devra démontrer son engagement et mettre de l’avant ses aptitudes en tant que professionnel dans le domaine </w:t>
      </w:r>
      <w:r w:rsidR="00B82A42" w:rsidRPr="00D55386">
        <w:rPr>
          <w:highlight w:val="yellow"/>
          <w:shd w:val="clear" w:color="auto" w:fill="FFFFFF"/>
        </w:rPr>
        <w:t>________________</w:t>
      </w:r>
      <w:r w:rsidR="00B82A42">
        <w:t xml:space="preserve"> et il devra s’assurer de faire rayonner son métier.</w:t>
      </w:r>
    </w:p>
    <w:p w14:paraId="17D50153" w14:textId="3DAFFA37" w:rsidR="00302533" w:rsidRDefault="00302533" w:rsidP="00302533">
      <w:pPr>
        <w:tabs>
          <w:tab w:val="left" w:pos="900"/>
        </w:tabs>
        <w:spacing w:before="120" w:after="240"/>
        <w:ind w:left="900" w:right="180" w:hanging="468"/>
      </w:pPr>
      <w:r>
        <w:t>2.5</w:t>
      </w:r>
      <w:r>
        <w:tab/>
      </w:r>
      <w:r>
        <w:rPr>
          <w:u w:val="single"/>
        </w:rPr>
        <w:t>Exemples de compétences à observer et à mettre en pratique lors du stage en </w:t>
      </w:r>
      <w:r w:rsidR="00262619">
        <w:rPr>
          <w:u w:val="single"/>
        </w:rPr>
        <w:t>établissement</w:t>
      </w:r>
    </w:p>
    <w:tbl>
      <w:tblPr>
        <w:tblW w:w="0" w:type="auto"/>
        <w:tblInd w:w="918" w:type="dxa"/>
        <w:tblLayout w:type="fixed"/>
        <w:tblCellMar>
          <w:left w:w="115" w:type="dxa"/>
          <w:right w:w="115" w:type="dxa"/>
        </w:tblCellMar>
        <w:tblLook w:val="04A0" w:firstRow="1" w:lastRow="0" w:firstColumn="1" w:lastColumn="0" w:noHBand="0" w:noVBand="1"/>
      </w:tblPr>
      <w:tblGrid>
        <w:gridCol w:w="4329"/>
        <w:gridCol w:w="4329"/>
      </w:tblGrid>
      <w:tr w:rsidR="00822236" w14:paraId="7B91FF03" w14:textId="77777777" w:rsidTr="00822236">
        <w:tc>
          <w:tcPr>
            <w:tcW w:w="4329" w:type="dxa"/>
            <w:hideMark/>
          </w:tcPr>
          <w:p w14:paraId="61A09C20"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699262B2"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2FE13629" w14:textId="77777777" w:rsidR="00822236" w:rsidRPr="000C6170" w:rsidRDefault="00822236">
            <w:pPr>
              <w:ind w:left="369" w:hanging="414"/>
              <w:rPr>
                <w:rFonts w:ascii="Century Gothic" w:eastAsia="Calibri" w:hAnsi="Century Gothic"/>
                <w:sz w:val="20"/>
                <w:szCs w:val="22"/>
                <w:highlight w:val="yellow"/>
                <w:lang w:eastAsia="en-US"/>
              </w:rPr>
            </w:pPr>
            <w:r w:rsidRPr="000C6170">
              <w:rPr>
                <w:highlight w:val="yellow"/>
              </w:rPr>
              <w:sym w:font="Wingdings" w:char="F0A7"/>
            </w:r>
            <w:r w:rsidRPr="000C6170">
              <w:rPr>
                <w:highlight w:val="yellow"/>
              </w:rPr>
              <w:tab/>
              <w:t>________________</w:t>
            </w:r>
          </w:p>
          <w:p w14:paraId="6DE78128"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6552D98F"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tc>
        <w:tc>
          <w:tcPr>
            <w:tcW w:w="4329" w:type="dxa"/>
            <w:hideMark/>
          </w:tcPr>
          <w:p w14:paraId="367130DF" w14:textId="77777777" w:rsidR="00822236" w:rsidRPr="000C6170" w:rsidRDefault="00822236">
            <w:pPr>
              <w:ind w:left="369" w:hanging="414"/>
              <w:rPr>
                <w:rFonts w:ascii="Century Gothic" w:hAnsi="Century Gothic"/>
                <w:szCs w:val="22"/>
                <w:highlight w:val="yellow"/>
                <w:lang w:eastAsia="en-US"/>
              </w:rPr>
            </w:pPr>
            <w:r w:rsidRPr="000C6170">
              <w:rPr>
                <w:highlight w:val="yellow"/>
              </w:rPr>
              <w:sym w:font="Wingdings" w:char="F0A7"/>
            </w:r>
            <w:r w:rsidRPr="000C6170">
              <w:rPr>
                <w:highlight w:val="yellow"/>
              </w:rPr>
              <w:tab/>
              <w:t>________________</w:t>
            </w:r>
          </w:p>
          <w:p w14:paraId="2F6CA066"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7552242C"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6B4291E2"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73E38C80" w14:textId="77777777" w:rsidR="00822236" w:rsidRDefault="00822236">
            <w:pPr>
              <w:ind w:left="369" w:hanging="414"/>
            </w:pPr>
            <w:r w:rsidRPr="000C6170">
              <w:rPr>
                <w:highlight w:val="yellow"/>
              </w:rPr>
              <w:sym w:font="Wingdings" w:char="F0A7"/>
            </w:r>
            <w:r w:rsidRPr="000C6170">
              <w:rPr>
                <w:highlight w:val="yellow"/>
              </w:rPr>
              <w:tab/>
              <w:t>________________</w:t>
            </w:r>
          </w:p>
        </w:tc>
      </w:tr>
    </w:tbl>
    <w:p w14:paraId="2AF10150" w14:textId="77777777" w:rsidR="00822236" w:rsidRDefault="00822236" w:rsidP="00822236">
      <w:pPr>
        <w:tabs>
          <w:tab w:val="left" w:pos="900"/>
        </w:tabs>
        <w:spacing w:before="240" w:after="120"/>
        <w:ind w:left="432"/>
      </w:pPr>
      <w:r>
        <w:t>2.6</w:t>
      </w:r>
      <w:r>
        <w:tab/>
      </w:r>
      <w:r>
        <w:rPr>
          <w:u w:val="single"/>
        </w:rPr>
        <w:t>Pendant le stage</w:t>
      </w:r>
    </w:p>
    <w:p w14:paraId="7ACC3133" w14:textId="77777777" w:rsidR="00822236" w:rsidRDefault="00822236" w:rsidP="00822236">
      <w:pPr>
        <w:spacing w:before="120" w:after="120"/>
        <w:ind w:left="1260" w:hanging="378"/>
      </w:pPr>
      <w:r>
        <w:sym w:font="Wingdings" w:char="F0A7"/>
      </w:r>
      <w:r>
        <w:tab/>
        <w:t>Permettre au candidat d’observer et d’accomplir les tâches prévues.</w:t>
      </w:r>
    </w:p>
    <w:p w14:paraId="06887B40" w14:textId="77777777" w:rsidR="00822236" w:rsidRDefault="00822236" w:rsidP="00822236">
      <w:pPr>
        <w:spacing w:before="120" w:after="120"/>
        <w:ind w:left="1260" w:hanging="378"/>
      </w:pPr>
      <w:r>
        <w:sym w:font="Wingdings" w:char="F0A7"/>
      </w:r>
      <w:r>
        <w:tab/>
        <w:t>Observer le candidat tout au long du stage.</w:t>
      </w:r>
    </w:p>
    <w:p w14:paraId="3CECF455" w14:textId="693E61D2" w:rsidR="00822236" w:rsidRDefault="00822236" w:rsidP="00822236">
      <w:pPr>
        <w:spacing w:before="120" w:after="120"/>
        <w:ind w:left="1260" w:hanging="378"/>
      </w:pPr>
      <w:r>
        <w:sym w:font="Wingdings" w:char="F0A7"/>
      </w:r>
      <w:r>
        <w:tab/>
        <w:t xml:space="preserve">Remplir le </w:t>
      </w:r>
      <w:r w:rsidR="00262619">
        <w:rPr>
          <w:iCs/>
        </w:rPr>
        <w:t>Registre</w:t>
      </w:r>
      <w:r w:rsidRPr="00AF640B">
        <w:rPr>
          <w:iCs/>
        </w:rPr>
        <w:t xml:space="preserve"> des présences </w:t>
      </w:r>
      <w:r>
        <w:t>(</w:t>
      </w:r>
      <w:r w:rsidR="005054FB" w:rsidRPr="00AF640B">
        <w:rPr>
          <w:i/>
          <w:iCs/>
        </w:rPr>
        <w:t>A</w:t>
      </w:r>
      <w:r w:rsidRPr="00AF640B">
        <w:rPr>
          <w:i/>
          <w:iCs/>
        </w:rPr>
        <w:t>nnexe pour l’employeur</w:t>
      </w:r>
      <w:r>
        <w:t>).</w:t>
      </w:r>
    </w:p>
    <w:p w14:paraId="69662F8D" w14:textId="77777777" w:rsidR="00822236" w:rsidRDefault="00822236" w:rsidP="00822236">
      <w:pPr>
        <w:spacing w:before="120" w:after="120"/>
        <w:ind w:left="1260" w:hanging="378"/>
      </w:pPr>
      <w:r>
        <w:sym w:font="Wingdings" w:char="F0A7"/>
      </w:r>
      <w:r>
        <w:tab/>
        <w:t>Permettre à l’examinateur</w:t>
      </w:r>
      <w:r>
        <w:rPr>
          <w:vertAlign w:val="superscript"/>
        </w:rPr>
        <w:footnoteReference w:id="2"/>
      </w:r>
      <w:r>
        <w:t xml:space="preserve"> de visiter et d’observer le candidat en milieu de travail.</w:t>
      </w:r>
    </w:p>
    <w:p w14:paraId="103B29CA" w14:textId="5D092356" w:rsidR="00822236" w:rsidRDefault="00822236" w:rsidP="00822236">
      <w:pPr>
        <w:spacing w:before="120" w:after="120"/>
        <w:ind w:left="1260" w:hanging="378"/>
      </w:pPr>
      <w:r>
        <w:sym w:font="Wingdings" w:char="F0A7"/>
      </w:r>
      <w:r>
        <w:tab/>
      </w:r>
      <w:r w:rsidR="00262619">
        <w:t>Aviser l’examinateur de tout manquement jugé inadéquat, d’absence, d‘abandon ou de tout autre incident survenu de la part du candidat.</w:t>
      </w:r>
    </w:p>
    <w:p w14:paraId="48BEDDA2" w14:textId="77777777" w:rsidR="00822236" w:rsidRDefault="00822236" w:rsidP="00302533">
      <w:pPr>
        <w:tabs>
          <w:tab w:val="left" w:pos="900"/>
        </w:tabs>
        <w:spacing w:before="120" w:after="120"/>
        <w:ind w:left="900" w:hanging="468"/>
      </w:pPr>
      <w:r>
        <w:t>2.7</w:t>
      </w:r>
      <w:r>
        <w:tab/>
      </w:r>
      <w:r>
        <w:rPr>
          <w:u w:val="single"/>
        </w:rPr>
        <w:t>Après le stage</w:t>
      </w:r>
    </w:p>
    <w:p w14:paraId="65CCECEF" w14:textId="7AF2327E" w:rsidR="00822236" w:rsidRDefault="00822236" w:rsidP="00302533">
      <w:pPr>
        <w:spacing w:before="120"/>
        <w:ind w:left="1260" w:hanging="378"/>
      </w:pPr>
      <w:r>
        <w:sym w:font="Wingdings" w:char="F0A7"/>
      </w:r>
      <w:r>
        <w:tab/>
        <w:t xml:space="preserve">Remettre le </w:t>
      </w:r>
      <w:r>
        <w:rPr>
          <w:i/>
        </w:rPr>
        <w:t>Cahier de l’employeur,</w:t>
      </w:r>
      <w:r>
        <w:t xml:space="preserve"> </w:t>
      </w:r>
      <w:r w:rsidR="009E138F">
        <w:t xml:space="preserve">la </w:t>
      </w:r>
      <w:r w:rsidR="009E138F" w:rsidRPr="00E8546B">
        <w:rPr>
          <w:i/>
        </w:rPr>
        <w:t>Fiche d’appréciation de l’employeur</w:t>
      </w:r>
      <w:r>
        <w:t xml:space="preserve"> ainsi que le </w:t>
      </w:r>
      <w:r w:rsidR="00262619">
        <w:rPr>
          <w:iCs/>
        </w:rPr>
        <w:t>Registre</w:t>
      </w:r>
      <w:r w:rsidRPr="00AF640B">
        <w:rPr>
          <w:iCs/>
        </w:rPr>
        <w:t xml:space="preserve"> des présences </w:t>
      </w:r>
      <w:r w:rsidR="00A323CA">
        <w:rPr>
          <w:rFonts w:cs="Arial"/>
        </w:rPr>
        <w:t xml:space="preserve">du candidat, dûment remplis, </w:t>
      </w:r>
      <w:r w:rsidRPr="00AF640B">
        <w:rPr>
          <w:iCs/>
        </w:rPr>
        <w:t>à l’examinateur.</w:t>
      </w:r>
    </w:p>
    <w:sectPr w:rsidR="00822236" w:rsidSect="00F83192">
      <w:footnotePr>
        <w:numRestart w:val="eachSect"/>
      </w:footnotePr>
      <w:pgSz w:w="12240" w:h="15840" w:code="1"/>
      <w:pgMar w:top="720" w:right="1440" w:bottom="576" w:left="1440" w:header="720" w:footer="576" w:gutter="0"/>
      <w:pgNumType w:start="2"/>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3C5AF" w14:textId="77777777" w:rsidR="00AC6DF4" w:rsidRDefault="00AC6DF4">
      <w:r>
        <w:separator/>
      </w:r>
    </w:p>
  </w:endnote>
  <w:endnote w:type="continuationSeparator" w:id="0">
    <w:p w14:paraId="706B6746" w14:textId="77777777" w:rsidR="00AC6DF4" w:rsidRDefault="00AC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ACD8" w14:textId="77777777" w:rsidR="00003944" w:rsidRDefault="000039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B02D" w14:textId="77777777" w:rsidR="00003944" w:rsidRDefault="0000394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49A4" w14:textId="77777777" w:rsidR="00003944" w:rsidRDefault="0000394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E61B1A" w:rsidRPr="00943B41" w14:paraId="67194A08" w14:textId="77777777" w:rsidTr="00003944">
      <w:trPr>
        <w:trHeight w:val="288"/>
      </w:trPr>
      <w:tc>
        <w:tcPr>
          <w:tcW w:w="2430" w:type="dxa"/>
          <w:tcBorders>
            <w:top w:val="single" w:sz="4" w:space="0" w:color="auto"/>
            <w:bottom w:val="nil"/>
            <w:right w:val="nil"/>
          </w:tcBorders>
          <w:shd w:val="clear" w:color="auto" w:fill="auto"/>
          <w:vAlign w:val="center"/>
        </w:tcPr>
        <w:p w14:paraId="157173F8" w14:textId="77777777" w:rsidR="00E61B1A" w:rsidRPr="00943B41" w:rsidRDefault="00E61B1A" w:rsidP="004D5E3B">
          <w:pPr>
            <w:pStyle w:val="En-tte"/>
            <w:tabs>
              <w:tab w:val="clear" w:pos="4320"/>
              <w:tab w:val="clear" w:pos="8640"/>
            </w:tabs>
            <w:ind w:left="95"/>
            <w:rPr>
              <w:b/>
              <w:sz w:val="18"/>
              <w:szCs w:val="18"/>
            </w:rPr>
          </w:pPr>
          <w:r>
            <w:rPr>
              <w:b/>
              <w:sz w:val="18"/>
              <w:szCs w:val="18"/>
            </w:rPr>
            <w:t>xyxy, Version A</w:t>
          </w:r>
        </w:p>
      </w:tc>
      <w:tc>
        <w:tcPr>
          <w:tcW w:w="4482" w:type="dxa"/>
          <w:tcBorders>
            <w:left w:val="nil"/>
          </w:tcBorders>
          <w:shd w:val="clear" w:color="auto" w:fill="auto"/>
          <w:vAlign w:val="center"/>
        </w:tcPr>
        <w:p w14:paraId="3C7A9EBA" w14:textId="77777777" w:rsidR="00E61B1A" w:rsidRPr="00943B41" w:rsidRDefault="00E61B1A" w:rsidP="004D5E3B">
          <w:pPr>
            <w:jc w:val="center"/>
            <w:rPr>
              <w:sz w:val="18"/>
              <w:szCs w:val="18"/>
            </w:rPr>
          </w:pPr>
          <w:r>
            <w:rPr>
              <w:sz w:val="18"/>
              <w:szCs w:val="18"/>
            </w:rPr>
            <w:t>Épreuve d’évaluation de la participation</w:t>
          </w:r>
        </w:p>
      </w:tc>
      <w:tc>
        <w:tcPr>
          <w:tcW w:w="2448" w:type="dxa"/>
          <w:shd w:val="clear" w:color="auto" w:fill="auto"/>
          <w:vAlign w:val="center"/>
        </w:tcPr>
        <w:p w14:paraId="472810CC" w14:textId="77777777" w:rsidR="00E61B1A" w:rsidRPr="00943B41" w:rsidRDefault="00E61B1A" w:rsidP="004D5E3B">
          <w:pPr>
            <w:jc w:val="center"/>
            <w:rPr>
              <w:sz w:val="18"/>
              <w:szCs w:val="18"/>
            </w:rPr>
          </w:pPr>
          <w:r>
            <w:rPr>
              <w:sz w:val="18"/>
              <w:szCs w:val="18"/>
            </w:rPr>
            <w:t>2020-10-28</w:t>
          </w:r>
        </w:p>
      </w:tc>
    </w:tr>
  </w:tbl>
  <w:p w14:paraId="503A12A3" w14:textId="77777777" w:rsidR="00E61B1A" w:rsidRPr="00C24EF9" w:rsidRDefault="00E61B1A"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86D34" w14:textId="77777777" w:rsidR="00AC6DF4" w:rsidRDefault="00AC6DF4">
      <w:r>
        <w:separator/>
      </w:r>
    </w:p>
  </w:footnote>
  <w:footnote w:type="continuationSeparator" w:id="0">
    <w:p w14:paraId="7CC74942" w14:textId="77777777" w:rsidR="00AC6DF4" w:rsidRDefault="00AC6DF4">
      <w:r>
        <w:continuationSeparator/>
      </w:r>
    </w:p>
  </w:footnote>
  <w:footnote w:id="1">
    <w:p w14:paraId="110B2E75" w14:textId="17AFC328" w:rsidR="00822236" w:rsidRDefault="00822236" w:rsidP="00822236">
      <w:pPr>
        <w:spacing w:before="120" w:after="120"/>
        <w:ind w:left="360" w:hanging="360"/>
        <w:rPr>
          <w:rFonts w:eastAsia="Calibri" w:cs="Arial"/>
          <w:sz w:val="18"/>
          <w:szCs w:val="22"/>
          <w:lang w:eastAsia="en-US"/>
        </w:rPr>
      </w:pPr>
      <w:r>
        <w:rPr>
          <w:rStyle w:val="Appelnotedebasdep"/>
          <w:rFonts w:cs="Arial"/>
          <w:sz w:val="18"/>
        </w:rPr>
        <w:footnoteRef/>
      </w:r>
      <w:r>
        <w:rPr>
          <w:rFonts w:cs="Arial"/>
          <w:sz w:val="18"/>
        </w:rPr>
        <w:t>.</w:t>
      </w:r>
      <w:r>
        <w:rPr>
          <w:rFonts w:cs="Arial"/>
          <w:sz w:val="18"/>
        </w:rPr>
        <w:tab/>
      </w:r>
      <w:r w:rsidR="006B2BA0" w:rsidRPr="006B2BA0">
        <w:rPr>
          <w:rFonts w:cs="Arial"/>
          <w:sz w:val="18"/>
        </w:rPr>
        <w:t xml:space="preserve">Dans le but d’alléger le texte et d’en faciliter la lecture, le générique masculin est utilisé comme genre neutre. </w:t>
      </w:r>
      <w:r>
        <w:rPr>
          <w:rFonts w:cs="Arial"/>
          <w:sz w:val="18"/>
        </w:rPr>
        <w:t xml:space="preserve"> </w:t>
      </w:r>
    </w:p>
  </w:footnote>
  <w:footnote w:id="2">
    <w:p w14:paraId="75020B61" w14:textId="77777777" w:rsidR="00822236" w:rsidRDefault="00822236" w:rsidP="00822236">
      <w:pPr>
        <w:tabs>
          <w:tab w:val="left" w:pos="360"/>
        </w:tabs>
        <w:ind w:left="387" w:hanging="387"/>
        <w:rPr>
          <w:rFonts w:eastAsia="Calibri" w:cs="Arial"/>
          <w:sz w:val="18"/>
          <w:szCs w:val="22"/>
          <w:lang w:eastAsia="en-US"/>
        </w:rPr>
      </w:pPr>
      <w:r>
        <w:rPr>
          <w:rStyle w:val="Appelnotedebasdep"/>
          <w:rFonts w:cs="Arial"/>
          <w:sz w:val="18"/>
        </w:rPr>
        <w:footnoteRef/>
      </w:r>
      <w:r>
        <w:rPr>
          <w:rFonts w:cs="Arial"/>
          <w:sz w:val="18"/>
        </w:rPr>
        <w:t>.</w:t>
      </w:r>
      <w:r>
        <w:rPr>
          <w:rFonts w:cs="Arial"/>
          <w:sz w:val="18"/>
        </w:rPr>
        <w:tab/>
        <w:t>L’examinateur est l’enseignant ou toute autre personne désignée par l’école.</w:t>
      </w:r>
    </w:p>
    <w:p w14:paraId="6A7B7003" w14:textId="77777777" w:rsidR="00822236" w:rsidRDefault="00822236" w:rsidP="00822236">
      <w:pPr>
        <w:tabs>
          <w:tab w:val="left" w:pos="360"/>
        </w:tabs>
        <w:ind w:left="387" w:hanging="387"/>
        <w:rPr>
          <w:rFonts w:ascii="Century Gothic" w:hAnsi="Century Gothic"/>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4D5" w14:textId="77777777" w:rsidR="00003944" w:rsidRDefault="0000394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4C08" w14:textId="77777777" w:rsidR="00003944" w:rsidRDefault="000039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C56B" w14:textId="77777777" w:rsidR="00003944" w:rsidRDefault="0000394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E61B1A" w:rsidRPr="00943B41" w14:paraId="3CB777C1" w14:textId="77777777" w:rsidTr="004D5E3B">
      <w:trPr>
        <w:trHeight w:val="288"/>
      </w:trPr>
      <w:tc>
        <w:tcPr>
          <w:tcW w:w="2160" w:type="dxa"/>
          <w:shd w:val="clear" w:color="auto" w:fill="auto"/>
          <w:vAlign w:val="center"/>
        </w:tcPr>
        <w:p w14:paraId="53367317" w14:textId="77777777" w:rsidR="00E61B1A" w:rsidRPr="00943B41" w:rsidRDefault="00E61B1A" w:rsidP="004D5E3B">
          <w:pPr>
            <w:pStyle w:val="En-tte"/>
            <w:tabs>
              <w:tab w:val="clear" w:pos="4320"/>
              <w:tab w:val="clear" w:pos="8640"/>
            </w:tabs>
            <w:ind w:left="95"/>
            <w:rPr>
              <w:b/>
              <w:sz w:val="18"/>
              <w:szCs w:val="18"/>
            </w:rPr>
          </w:pPr>
          <w:r>
            <w:rPr>
              <w:b/>
              <w:sz w:val="18"/>
              <w:szCs w:val="18"/>
            </w:rPr>
            <w:t>Cahier de l’employeur</w:t>
          </w:r>
        </w:p>
      </w:tc>
      <w:tc>
        <w:tcPr>
          <w:tcW w:w="5040" w:type="dxa"/>
          <w:tcBorders>
            <w:top w:val="nil"/>
            <w:bottom w:val="single" w:sz="6" w:space="0" w:color="auto"/>
            <w:right w:val="nil"/>
          </w:tcBorders>
          <w:shd w:val="clear" w:color="auto" w:fill="auto"/>
          <w:vAlign w:val="center"/>
        </w:tcPr>
        <w:p w14:paraId="6AEA12D1" w14:textId="77777777" w:rsidR="00E61B1A" w:rsidRPr="00943B41" w:rsidRDefault="00E61B1A" w:rsidP="004D5E3B">
          <w:pPr>
            <w:jc w:val="center"/>
            <w:rPr>
              <w:sz w:val="18"/>
              <w:szCs w:val="18"/>
            </w:rPr>
          </w:pPr>
        </w:p>
      </w:tc>
      <w:tc>
        <w:tcPr>
          <w:tcW w:w="2160" w:type="dxa"/>
          <w:tcBorders>
            <w:left w:val="nil"/>
          </w:tcBorders>
          <w:shd w:val="clear" w:color="auto" w:fill="auto"/>
          <w:vAlign w:val="center"/>
        </w:tcPr>
        <w:p w14:paraId="30E0D77C" w14:textId="77777777" w:rsidR="00E61B1A" w:rsidRPr="00943B41" w:rsidRDefault="00E61B1A" w:rsidP="004D5E3B">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Pr>
              <w:noProof/>
              <w:sz w:val="18"/>
              <w:szCs w:val="18"/>
              <w:lang w:val="fr-FR"/>
            </w:rPr>
            <w:t>1</w:t>
          </w:r>
          <w:r w:rsidRPr="00943B41">
            <w:rPr>
              <w:sz w:val="18"/>
              <w:szCs w:val="18"/>
              <w:lang w:val="fr-FR"/>
            </w:rPr>
            <w:fldChar w:fldCharType="end"/>
          </w:r>
          <w:r w:rsidRPr="00943B41">
            <w:rPr>
              <w:sz w:val="18"/>
              <w:szCs w:val="18"/>
              <w:lang w:val="fr-FR"/>
            </w:rPr>
            <w:t xml:space="preserve"> de </w:t>
          </w:r>
          <w:r>
            <w:rPr>
              <w:sz w:val="18"/>
              <w:szCs w:val="18"/>
              <w:lang w:val="fr-FR"/>
            </w:rPr>
            <w:t>2</w:t>
          </w:r>
        </w:p>
      </w:tc>
    </w:tr>
  </w:tbl>
  <w:p w14:paraId="6579FA6E" w14:textId="77777777" w:rsidR="00E61B1A" w:rsidRPr="00167162" w:rsidRDefault="00E61B1A"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A3E4C8D"/>
    <w:multiLevelType w:val="multilevel"/>
    <w:tmpl w:val="81CE37F8"/>
    <w:lvl w:ilvl="0">
      <w:start w:val="1"/>
      <w:numFmt w:val="decimal"/>
      <w:lvlText w:val="%1."/>
      <w:lvlJc w:val="left"/>
      <w:pPr>
        <w:ind w:left="433" w:hanging="433"/>
      </w:pPr>
    </w:lvl>
    <w:lvl w:ilvl="1">
      <w:start w:val="1"/>
      <w:numFmt w:val="decimal"/>
      <w:isLgl/>
      <w:lvlText w:val="%1.%2"/>
      <w:lvlJc w:val="left"/>
      <w:pPr>
        <w:ind w:left="1005" w:hanging="573"/>
      </w:pPr>
    </w:lvl>
    <w:lvl w:ilvl="2">
      <w:start w:val="1"/>
      <w:numFmt w:val="decimal"/>
      <w:isLgl/>
      <w:lvlText w:val="%1.%2.%3"/>
      <w:lvlJc w:val="left"/>
      <w:pPr>
        <w:ind w:left="1584" w:hanging="720"/>
      </w:pPr>
    </w:lvl>
    <w:lvl w:ilvl="3">
      <w:start w:val="1"/>
      <w:numFmt w:val="decimal"/>
      <w:isLgl/>
      <w:lvlText w:val="%1.%2.%3.%4"/>
      <w:lvlJc w:val="left"/>
      <w:pPr>
        <w:ind w:left="2376" w:hanging="1080"/>
      </w:pPr>
    </w:lvl>
    <w:lvl w:ilvl="4">
      <w:start w:val="1"/>
      <w:numFmt w:val="decimal"/>
      <w:isLgl/>
      <w:lvlText w:val="%1.%2.%3.%4.%5"/>
      <w:lvlJc w:val="left"/>
      <w:pPr>
        <w:ind w:left="2808" w:hanging="1080"/>
      </w:pPr>
    </w:lvl>
    <w:lvl w:ilvl="5">
      <w:start w:val="1"/>
      <w:numFmt w:val="decimal"/>
      <w:isLgl/>
      <w:lvlText w:val="%1.%2.%3.%4.%5.%6"/>
      <w:lvlJc w:val="left"/>
      <w:pPr>
        <w:ind w:left="3600" w:hanging="1440"/>
      </w:pPr>
    </w:lvl>
    <w:lvl w:ilvl="6">
      <w:start w:val="1"/>
      <w:numFmt w:val="decimal"/>
      <w:isLgl/>
      <w:lvlText w:val="%1.%2.%3.%4.%5.%6.%7"/>
      <w:lvlJc w:val="left"/>
      <w:pPr>
        <w:ind w:left="4032" w:hanging="1440"/>
      </w:pPr>
    </w:lvl>
    <w:lvl w:ilvl="7">
      <w:start w:val="1"/>
      <w:numFmt w:val="decimal"/>
      <w:isLgl/>
      <w:lvlText w:val="%1.%2.%3.%4.%5.%6.%7.%8"/>
      <w:lvlJc w:val="left"/>
      <w:pPr>
        <w:ind w:left="4824" w:hanging="1800"/>
      </w:pPr>
    </w:lvl>
    <w:lvl w:ilvl="8">
      <w:start w:val="1"/>
      <w:numFmt w:val="decimal"/>
      <w:isLgl/>
      <w:lvlText w:val="%1.%2.%3.%4.%5.%6.%7.%8.%9"/>
      <w:lvlJc w:val="left"/>
      <w:pPr>
        <w:ind w:left="5256" w:hanging="1800"/>
      </w:pPr>
    </w:lvl>
  </w:abstractNum>
  <w:abstractNum w:abstractNumId="6"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553B0259"/>
    <w:multiLevelType w:val="multilevel"/>
    <w:tmpl w:val="8CF4EFAE"/>
    <w:lvl w:ilvl="0">
      <w:start w:val="1"/>
      <w:numFmt w:val="decimal"/>
      <w:lvlText w:val="%1"/>
      <w:lvlJc w:val="left"/>
      <w:pPr>
        <w:ind w:left="433" w:hanging="433"/>
      </w:pPr>
    </w:lvl>
    <w:lvl w:ilvl="1">
      <w:start w:val="1"/>
      <w:numFmt w:val="decimal"/>
      <w:lvlText w:val="%1.%2"/>
      <w:lvlJc w:val="left"/>
      <w:pPr>
        <w:ind w:left="865" w:hanging="433"/>
      </w:pPr>
    </w:lvl>
    <w:lvl w:ilvl="2">
      <w:start w:val="1"/>
      <w:numFmt w:val="decimal"/>
      <w:lvlText w:val="%1.%2.%3"/>
      <w:lvlJc w:val="left"/>
      <w:pPr>
        <w:ind w:left="1584" w:hanging="720"/>
      </w:pPr>
    </w:lvl>
    <w:lvl w:ilvl="3">
      <w:start w:val="1"/>
      <w:numFmt w:val="decimal"/>
      <w:lvlText w:val="%1.%2.%3.%4"/>
      <w:lvlJc w:val="left"/>
      <w:pPr>
        <w:ind w:left="2376" w:hanging="1080"/>
      </w:pPr>
    </w:lvl>
    <w:lvl w:ilvl="4">
      <w:start w:val="1"/>
      <w:numFmt w:val="decimal"/>
      <w:lvlText w:val="%1.%2.%3.%4.%5"/>
      <w:lvlJc w:val="left"/>
      <w:pPr>
        <w:ind w:left="2808" w:hanging="1080"/>
      </w:pPr>
    </w:lvl>
    <w:lvl w:ilvl="5">
      <w:start w:val="1"/>
      <w:numFmt w:val="decimal"/>
      <w:lvlText w:val="%1.%2.%3.%4.%5.%6"/>
      <w:lvlJc w:val="left"/>
      <w:pPr>
        <w:ind w:left="3600" w:hanging="1440"/>
      </w:pPr>
    </w:lvl>
    <w:lvl w:ilvl="6">
      <w:start w:val="1"/>
      <w:numFmt w:val="decimal"/>
      <w:lvlText w:val="%1.%2.%3.%4.%5.%6.%7"/>
      <w:lvlJc w:val="left"/>
      <w:pPr>
        <w:ind w:left="4032" w:hanging="1440"/>
      </w:pPr>
    </w:lvl>
    <w:lvl w:ilvl="7">
      <w:start w:val="1"/>
      <w:numFmt w:val="decimal"/>
      <w:lvlText w:val="%1.%2.%3.%4.%5.%6.%7.%8"/>
      <w:lvlJc w:val="left"/>
      <w:pPr>
        <w:ind w:left="4824" w:hanging="1800"/>
      </w:pPr>
    </w:lvl>
    <w:lvl w:ilvl="8">
      <w:start w:val="1"/>
      <w:numFmt w:val="decimal"/>
      <w:lvlText w:val="%1.%2.%3.%4.%5.%6.%7.%8.%9"/>
      <w:lvlJc w:val="left"/>
      <w:pPr>
        <w:ind w:left="5256" w:hanging="1800"/>
      </w:pPr>
    </w:lvl>
  </w:abstractNum>
  <w:abstractNum w:abstractNumId="8" w15:restartNumberingAfterBreak="0">
    <w:nsid w:val="5CC252BE"/>
    <w:multiLevelType w:val="hybridMultilevel"/>
    <w:tmpl w:val="DD80F990"/>
    <w:lvl w:ilvl="0" w:tplc="0C0C0005">
      <w:start w:val="1"/>
      <w:numFmt w:val="bullet"/>
      <w:lvlText w:val=""/>
      <w:lvlJc w:val="left"/>
      <w:pPr>
        <w:ind w:left="1728" w:hanging="360"/>
      </w:pPr>
      <w:rPr>
        <w:rFonts w:ascii="Wingdings" w:hAnsi="Wingdings" w:hint="default"/>
      </w:rPr>
    </w:lvl>
    <w:lvl w:ilvl="1" w:tplc="C754572C">
      <w:numFmt w:val="bullet"/>
      <w:lvlText w:val=""/>
      <w:lvlJc w:val="left"/>
      <w:pPr>
        <w:ind w:left="2523" w:hanging="435"/>
      </w:pPr>
      <w:rPr>
        <w:rFonts w:ascii="Webdings" w:eastAsia="Calibri" w:hAnsi="Webdings" w:cs="Arial" w:hint="default"/>
      </w:rPr>
    </w:lvl>
    <w:lvl w:ilvl="2" w:tplc="0C0C0005">
      <w:start w:val="1"/>
      <w:numFmt w:val="bullet"/>
      <w:lvlText w:val=""/>
      <w:lvlJc w:val="left"/>
      <w:pPr>
        <w:ind w:left="3168" w:hanging="360"/>
      </w:pPr>
      <w:rPr>
        <w:rFonts w:ascii="Wingdings" w:hAnsi="Wingdings" w:hint="default"/>
      </w:rPr>
    </w:lvl>
    <w:lvl w:ilvl="3" w:tplc="0C0C0001">
      <w:start w:val="1"/>
      <w:numFmt w:val="bullet"/>
      <w:lvlText w:val=""/>
      <w:lvlJc w:val="left"/>
      <w:pPr>
        <w:ind w:left="3888" w:hanging="360"/>
      </w:pPr>
      <w:rPr>
        <w:rFonts w:ascii="Symbol" w:hAnsi="Symbol" w:hint="default"/>
      </w:rPr>
    </w:lvl>
    <w:lvl w:ilvl="4" w:tplc="0C0C0003">
      <w:start w:val="1"/>
      <w:numFmt w:val="bullet"/>
      <w:lvlText w:val="o"/>
      <w:lvlJc w:val="left"/>
      <w:pPr>
        <w:ind w:left="4608" w:hanging="360"/>
      </w:pPr>
      <w:rPr>
        <w:rFonts w:ascii="Courier New" w:hAnsi="Courier New" w:cs="Courier New" w:hint="default"/>
      </w:rPr>
    </w:lvl>
    <w:lvl w:ilvl="5" w:tplc="0C0C0005">
      <w:start w:val="1"/>
      <w:numFmt w:val="bullet"/>
      <w:lvlText w:val=""/>
      <w:lvlJc w:val="left"/>
      <w:pPr>
        <w:ind w:left="5328" w:hanging="360"/>
      </w:pPr>
      <w:rPr>
        <w:rFonts w:ascii="Wingdings" w:hAnsi="Wingdings" w:hint="default"/>
      </w:rPr>
    </w:lvl>
    <w:lvl w:ilvl="6" w:tplc="0C0C0001">
      <w:start w:val="1"/>
      <w:numFmt w:val="bullet"/>
      <w:lvlText w:val=""/>
      <w:lvlJc w:val="left"/>
      <w:pPr>
        <w:ind w:left="6048" w:hanging="360"/>
      </w:pPr>
      <w:rPr>
        <w:rFonts w:ascii="Symbol" w:hAnsi="Symbol" w:hint="default"/>
      </w:rPr>
    </w:lvl>
    <w:lvl w:ilvl="7" w:tplc="0C0C0003">
      <w:start w:val="1"/>
      <w:numFmt w:val="bullet"/>
      <w:lvlText w:val="o"/>
      <w:lvlJc w:val="left"/>
      <w:pPr>
        <w:ind w:left="6768" w:hanging="360"/>
      </w:pPr>
      <w:rPr>
        <w:rFonts w:ascii="Courier New" w:hAnsi="Courier New" w:cs="Courier New" w:hint="default"/>
      </w:rPr>
    </w:lvl>
    <w:lvl w:ilvl="8" w:tplc="0C0C0005">
      <w:start w:val="1"/>
      <w:numFmt w:val="bullet"/>
      <w:lvlText w:val=""/>
      <w:lvlJc w:val="left"/>
      <w:pPr>
        <w:ind w:left="7488" w:hanging="360"/>
      </w:pPr>
      <w:rPr>
        <w:rFonts w:ascii="Wingdings" w:hAnsi="Wingdings" w:hint="default"/>
      </w:rPr>
    </w:lvl>
  </w:abstractNum>
  <w:abstractNum w:abstractNumId="9"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984153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999624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647803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45970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8004556">
    <w:abstractNumId w:val="6"/>
  </w:num>
  <w:num w:numId="6" w16cid:durableId="5833423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018650">
    <w:abstractNumId w:val="3"/>
  </w:num>
  <w:num w:numId="8" w16cid:durableId="1388336417">
    <w:abstractNumId w:val="4"/>
  </w:num>
  <w:num w:numId="9" w16cid:durableId="815756922">
    <w:abstractNumId w:val="2"/>
  </w:num>
  <w:num w:numId="10" w16cid:durableId="17770970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779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0933140">
    <w:abstractNumId w:val="8"/>
  </w:num>
  <w:num w:numId="13" w16cid:durableId="10385070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TrackMoves/>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54273"/>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817FB"/>
    <w:rsid w:val="00003944"/>
    <w:rsid w:val="00004162"/>
    <w:rsid w:val="0002599E"/>
    <w:rsid w:val="00036E11"/>
    <w:rsid w:val="00053AA6"/>
    <w:rsid w:val="00054C5C"/>
    <w:rsid w:val="00083418"/>
    <w:rsid w:val="000862D7"/>
    <w:rsid w:val="000911A0"/>
    <w:rsid w:val="000C0E96"/>
    <w:rsid w:val="000C6170"/>
    <w:rsid w:val="000E3000"/>
    <w:rsid w:val="001268A3"/>
    <w:rsid w:val="001B4BE3"/>
    <w:rsid w:val="001B6017"/>
    <w:rsid w:val="001B7FB5"/>
    <w:rsid w:val="001C1192"/>
    <w:rsid w:val="00214312"/>
    <w:rsid w:val="00262619"/>
    <w:rsid w:val="002B27BB"/>
    <w:rsid w:val="002E3E10"/>
    <w:rsid w:val="002E5766"/>
    <w:rsid w:val="00302533"/>
    <w:rsid w:val="003026F3"/>
    <w:rsid w:val="00304D83"/>
    <w:rsid w:val="00324AC4"/>
    <w:rsid w:val="00351776"/>
    <w:rsid w:val="003772A0"/>
    <w:rsid w:val="0038042F"/>
    <w:rsid w:val="00390083"/>
    <w:rsid w:val="003C0BD1"/>
    <w:rsid w:val="003F3E1E"/>
    <w:rsid w:val="003F4D7F"/>
    <w:rsid w:val="00406EFD"/>
    <w:rsid w:val="00421089"/>
    <w:rsid w:val="00470B68"/>
    <w:rsid w:val="00474317"/>
    <w:rsid w:val="00481084"/>
    <w:rsid w:val="004B1B6D"/>
    <w:rsid w:val="004D5E3B"/>
    <w:rsid w:val="004F3C34"/>
    <w:rsid w:val="004F4FD5"/>
    <w:rsid w:val="005054FB"/>
    <w:rsid w:val="00531DF9"/>
    <w:rsid w:val="00564C7E"/>
    <w:rsid w:val="005956ED"/>
    <w:rsid w:val="005D7119"/>
    <w:rsid w:val="0066785A"/>
    <w:rsid w:val="00685F18"/>
    <w:rsid w:val="006B2BA0"/>
    <w:rsid w:val="006E21E1"/>
    <w:rsid w:val="006E2D84"/>
    <w:rsid w:val="006E3B1E"/>
    <w:rsid w:val="007021AB"/>
    <w:rsid w:val="00752976"/>
    <w:rsid w:val="00773C32"/>
    <w:rsid w:val="0078232C"/>
    <w:rsid w:val="0078466D"/>
    <w:rsid w:val="00796AA9"/>
    <w:rsid w:val="007A723C"/>
    <w:rsid w:val="007B0A46"/>
    <w:rsid w:val="007B65C9"/>
    <w:rsid w:val="007C7EDE"/>
    <w:rsid w:val="007E4AB2"/>
    <w:rsid w:val="00810133"/>
    <w:rsid w:val="00822236"/>
    <w:rsid w:val="008274E9"/>
    <w:rsid w:val="008341FB"/>
    <w:rsid w:val="008622EF"/>
    <w:rsid w:val="008E5D1D"/>
    <w:rsid w:val="008F0836"/>
    <w:rsid w:val="00903A3B"/>
    <w:rsid w:val="00922542"/>
    <w:rsid w:val="00933913"/>
    <w:rsid w:val="00936D69"/>
    <w:rsid w:val="00947039"/>
    <w:rsid w:val="00965EE6"/>
    <w:rsid w:val="00981D79"/>
    <w:rsid w:val="009A11E4"/>
    <w:rsid w:val="009D5F5E"/>
    <w:rsid w:val="009E138F"/>
    <w:rsid w:val="009F5AF8"/>
    <w:rsid w:val="00A323CA"/>
    <w:rsid w:val="00A46A66"/>
    <w:rsid w:val="00A4771C"/>
    <w:rsid w:val="00A53270"/>
    <w:rsid w:val="00A57FCC"/>
    <w:rsid w:val="00A65A20"/>
    <w:rsid w:val="00AC6DF4"/>
    <w:rsid w:val="00AD0D73"/>
    <w:rsid w:val="00AE4417"/>
    <w:rsid w:val="00AF640B"/>
    <w:rsid w:val="00B05E1C"/>
    <w:rsid w:val="00B15109"/>
    <w:rsid w:val="00B22783"/>
    <w:rsid w:val="00B53AB9"/>
    <w:rsid w:val="00B567E7"/>
    <w:rsid w:val="00B62E04"/>
    <w:rsid w:val="00B717AA"/>
    <w:rsid w:val="00B74E75"/>
    <w:rsid w:val="00B817FB"/>
    <w:rsid w:val="00B82A42"/>
    <w:rsid w:val="00BC5568"/>
    <w:rsid w:val="00C20EF7"/>
    <w:rsid w:val="00C741E5"/>
    <w:rsid w:val="00C86FC5"/>
    <w:rsid w:val="00C94B5C"/>
    <w:rsid w:val="00CE5D05"/>
    <w:rsid w:val="00D32005"/>
    <w:rsid w:val="00D377AC"/>
    <w:rsid w:val="00D421F0"/>
    <w:rsid w:val="00D449B3"/>
    <w:rsid w:val="00D5125A"/>
    <w:rsid w:val="00D90EB5"/>
    <w:rsid w:val="00DA1B9B"/>
    <w:rsid w:val="00DF54CB"/>
    <w:rsid w:val="00E04312"/>
    <w:rsid w:val="00E23B98"/>
    <w:rsid w:val="00E53599"/>
    <w:rsid w:val="00E6107A"/>
    <w:rsid w:val="00E6193D"/>
    <w:rsid w:val="00E61B1A"/>
    <w:rsid w:val="00E8546B"/>
    <w:rsid w:val="00E8763D"/>
    <w:rsid w:val="00EA146F"/>
    <w:rsid w:val="00EE0FBB"/>
    <w:rsid w:val="00EE1ED4"/>
    <w:rsid w:val="00F0792C"/>
    <w:rsid w:val="00F206C9"/>
    <w:rsid w:val="00F669D9"/>
    <w:rsid w:val="00F83192"/>
    <w:rsid w:val="00F86153"/>
    <w:rsid w:val="00FB28EC"/>
    <w:rsid w:val="00FF66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96A7598"/>
  <w15:docId w15:val="{8B601A67-68E8-462E-86EE-A3AB8A24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EF"/>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E61B1A"/>
    <w:pPr>
      <w:widowControl/>
    </w:pPr>
    <w:rPr>
      <w:lang w:val="x-none"/>
    </w:rPr>
  </w:style>
  <w:style w:type="character" w:customStyle="1" w:styleId="NotedebasdepageCar">
    <w:name w:val="Note de bas de page Car"/>
    <w:basedOn w:val="Policepardfaut"/>
    <w:link w:val="Notedebasdepage"/>
    <w:semiHidden/>
    <w:rsid w:val="00E61B1A"/>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75218400">
      <w:bodyDiv w:val="1"/>
      <w:marLeft w:val="0"/>
      <w:marRight w:val="0"/>
      <w:marTop w:val="0"/>
      <w:marBottom w:val="0"/>
      <w:divBdr>
        <w:top w:val="none" w:sz="0" w:space="0" w:color="auto"/>
        <w:left w:val="none" w:sz="0" w:space="0" w:color="auto"/>
        <w:bottom w:val="none" w:sz="0" w:space="0" w:color="auto"/>
        <w:right w:val="none" w:sz="0" w:space="0" w:color="auto"/>
      </w:divBdr>
    </w:div>
    <w:div w:id="307706459">
      <w:bodyDiv w:val="1"/>
      <w:marLeft w:val="0"/>
      <w:marRight w:val="0"/>
      <w:marTop w:val="0"/>
      <w:marBottom w:val="0"/>
      <w:divBdr>
        <w:top w:val="none" w:sz="0" w:space="0" w:color="auto"/>
        <w:left w:val="none" w:sz="0" w:space="0" w:color="auto"/>
        <w:bottom w:val="none" w:sz="0" w:space="0" w:color="auto"/>
        <w:right w:val="none" w:sz="0" w:space="0" w:color="auto"/>
      </w:divBdr>
    </w:div>
    <w:div w:id="447510466">
      <w:bodyDiv w:val="1"/>
      <w:marLeft w:val="0"/>
      <w:marRight w:val="0"/>
      <w:marTop w:val="0"/>
      <w:marBottom w:val="0"/>
      <w:divBdr>
        <w:top w:val="none" w:sz="0" w:space="0" w:color="auto"/>
        <w:left w:val="none" w:sz="0" w:space="0" w:color="auto"/>
        <w:bottom w:val="none" w:sz="0" w:space="0" w:color="auto"/>
        <w:right w:val="none" w:sz="0" w:space="0" w:color="auto"/>
      </w:divBdr>
    </w:div>
    <w:div w:id="522090400">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504047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284000111">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37516782">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 w:id="20926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ffee363-5238-40f7-b6fb-8639cde8558a">
      <Terms xmlns="http://schemas.microsoft.com/office/infopath/2007/PartnerControls"/>
    </lcf76f155ced4ddcb4097134ff3c332f>
    <TaxCatchAll xmlns="0de53723-4156-432f-8741-c90b2d986456" xsi:nil="true"/>
    <_ip_UnifiedCompliancePolicyProperties xmlns="http://schemas.microsoft.com/sharepoint/v3" xsi:nil="true"/>
    <_Flow_SignoffStatus xmlns="bffee363-5238-40f7-b6fb-8639cde8558a" xsi:nil="true"/>
    <_dlc_DocId xmlns="0de53723-4156-432f-8741-c90b2d986456">SDRCDWX3EKQZ-1529036314-504338</_dlc_DocId>
    <_dlc_DocIdUrl xmlns="0de53723-4156-432f-8741-c90b2d986456">
      <Url>https://grics.sharepoint.com/sites/DirectionSIPCE/_layouts/15/DocIdRedir.aspx?ID=SDRCDWX3EKQZ-1529036314-504338</Url>
      <Description>SDRCDWX3EKQZ-1529036314-504338</Description>
    </_dlc_DocIdUrl>
    <Image xmlns="bffee363-5238-40f7-b6fb-8639cde8558a" xsi:nil="true"/>
  </documentManagement>
</p:properties>
</file>

<file path=customXml/itemProps1.xml><?xml version="1.0" encoding="utf-8"?>
<ds:datastoreItem xmlns:ds="http://schemas.openxmlformats.org/officeDocument/2006/customXml" ds:itemID="{06327DB6-7815-4A2B-9B45-5FD5E2695C07}">
  <ds:schemaRefs>
    <ds:schemaRef ds:uri="http://schemas.openxmlformats.org/officeDocument/2006/bibliography"/>
  </ds:schemaRefs>
</ds:datastoreItem>
</file>

<file path=customXml/itemProps2.xml><?xml version="1.0" encoding="utf-8"?>
<ds:datastoreItem xmlns:ds="http://schemas.openxmlformats.org/officeDocument/2006/customXml" ds:itemID="{7D84B698-9259-4FA6-917D-8BAB74E935CE}"/>
</file>

<file path=customXml/itemProps3.xml><?xml version="1.0" encoding="utf-8"?>
<ds:datastoreItem xmlns:ds="http://schemas.openxmlformats.org/officeDocument/2006/customXml" ds:itemID="{43837152-0E8D-4C96-B3F8-F40F3BC95666}"/>
</file>

<file path=customXml/itemProps4.xml><?xml version="1.0" encoding="utf-8"?>
<ds:datastoreItem xmlns:ds="http://schemas.openxmlformats.org/officeDocument/2006/customXml" ds:itemID="{CB291954-A535-4E69-BFC0-C0739F71F393}"/>
</file>

<file path=customXml/itemProps5.xml><?xml version="1.0" encoding="utf-8"?>
<ds:datastoreItem xmlns:ds="http://schemas.openxmlformats.org/officeDocument/2006/customXml" ds:itemID="{57C76F20-93AF-4BC5-941A-7A7E303153A4}"/>
</file>

<file path=docProps/app.xml><?xml version="1.0" encoding="utf-8"?>
<Properties xmlns="http://schemas.openxmlformats.org/officeDocument/2006/extended-properties" xmlns:vt="http://schemas.openxmlformats.org/officeDocument/2006/docPropsVTypes">
  <Template>Normal.dotm</Template>
  <TotalTime>13</TotalTime>
  <Pages>3</Pages>
  <Words>592</Words>
  <Characters>3262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dc:description/>
  <cp:lastModifiedBy>Côté Sylvianne</cp:lastModifiedBy>
  <cp:revision>16</cp:revision>
  <cp:lastPrinted>2010-12-14T15:16:00Z</cp:lastPrinted>
  <dcterms:created xsi:type="dcterms:W3CDTF">2020-10-28T12:21:00Z</dcterms:created>
  <dcterms:modified xsi:type="dcterms:W3CDTF">2022-11-25T17:51:00Z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0x01010069D4049CD8AA8841A0140BFFABFBFBE7</vt:lpwstr>
  </property>
  <property fmtid="{D5CDD505-2E9C-101B-9397-08002B2CF9AE}" pid="3" name="_dlc_DocIdItemGuid">
    <vt:lpwstr>61afbb28-3498-4460-b2b0-ba5b14a4fa80</vt:lpwstr>
  </property>
  <property fmtid="{D5CDD505-2E9C-101B-9397-08002B2CF9AE}" pid="4" name="MediaServiceImageTags">
    <vt:lpwstr/>
  </property>
</Properties>
</file>